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219F" w14:textId="77777777" w:rsidR="005D395A" w:rsidRPr="00E276FE" w:rsidRDefault="005D395A" w:rsidP="005D395A">
      <w:pPr>
        <w:jc w:val="center"/>
        <w:rPr>
          <w:b/>
          <w:caps/>
        </w:rPr>
      </w:pPr>
      <w:r w:rsidRPr="00E276FE">
        <w:rPr>
          <w:b/>
          <w:caps/>
        </w:rPr>
        <w:t>Orienting your Intern to working with the County</w:t>
      </w:r>
    </w:p>
    <w:p w14:paraId="3C1DC799" w14:textId="77777777" w:rsidR="005D395A" w:rsidRPr="00E276FE" w:rsidRDefault="005D395A" w:rsidP="005D395A">
      <w:r w:rsidRPr="00E276FE">
        <w:t>It is important that the intern view Henrico County as a place that they may want to work in the future given their career goals.  One way to do this is to make sure that the intern learns about the County culture and working environment.   Some ways to help your intern be exposed to other parts of the County are below.  We welcome any additional ideas and suggestions you may have to share with others in the future!</w:t>
      </w:r>
    </w:p>
    <w:p w14:paraId="5D7F1591" w14:textId="77777777" w:rsidR="005D395A" w:rsidRPr="00E276FE" w:rsidRDefault="005D395A" w:rsidP="005D395A">
      <w:r w:rsidRPr="00E276FE">
        <w:t>Interns can….</w:t>
      </w:r>
    </w:p>
    <w:p w14:paraId="6F6B4579" w14:textId="77777777" w:rsidR="005D395A" w:rsidRPr="00E276FE" w:rsidRDefault="005D395A" w:rsidP="005D395A">
      <w:pPr>
        <w:pStyle w:val="ListParagraph"/>
        <w:numPr>
          <w:ilvl w:val="0"/>
          <w:numId w:val="2"/>
        </w:numPr>
        <w:rPr>
          <w:rFonts w:cs="Trebuchet MS"/>
          <w:b/>
          <w:bCs/>
        </w:rPr>
      </w:pPr>
      <w:r w:rsidRPr="00E276FE">
        <w:rPr>
          <w:rFonts w:cs="Trebuchet MS"/>
          <w:b/>
          <w:bCs/>
        </w:rPr>
        <w:t>Attend Board of Supervisor meetings</w:t>
      </w:r>
    </w:p>
    <w:p w14:paraId="01551F15" w14:textId="77777777" w:rsidR="005D395A" w:rsidRPr="00E276FE" w:rsidRDefault="005D395A" w:rsidP="005D395A">
      <w:pPr>
        <w:pStyle w:val="ListParagraph"/>
        <w:numPr>
          <w:ilvl w:val="0"/>
          <w:numId w:val="2"/>
        </w:numPr>
        <w:rPr>
          <w:rFonts w:cs="Trebuchet MS"/>
          <w:b/>
          <w:bCs/>
        </w:rPr>
      </w:pPr>
      <w:r w:rsidRPr="00E276FE">
        <w:rPr>
          <w:rFonts w:cs="Trebuchet MS"/>
          <w:b/>
          <w:bCs/>
        </w:rPr>
        <w:t>Have lunch with department head or assistant department heads</w:t>
      </w:r>
    </w:p>
    <w:p w14:paraId="3996204D" w14:textId="77777777" w:rsidR="005D395A" w:rsidRPr="00E276FE" w:rsidRDefault="005D395A" w:rsidP="005D395A">
      <w:pPr>
        <w:pStyle w:val="ListParagraph"/>
        <w:numPr>
          <w:ilvl w:val="0"/>
          <w:numId w:val="2"/>
        </w:numPr>
        <w:rPr>
          <w:rFonts w:cs="Trebuchet MS"/>
          <w:b/>
          <w:bCs/>
        </w:rPr>
      </w:pPr>
      <w:r w:rsidRPr="00E276FE">
        <w:rPr>
          <w:rFonts w:cs="Trebuchet MS"/>
          <w:b/>
          <w:bCs/>
        </w:rPr>
        <w:t>Attend any social department events</w:t>
      </w:r>
    </w:p>
    <w:p w14:paraId="4F62023D" w14:textId="77777777" w:rsidR="005D395A" w:rsidRPr="00E276FE" w:rsidRDefault="005D395A" w:rsidP="005D395A">
      <w:pPr>
        <w:pStyle w:val="ListParagraph"/>
        <w:numPr>
          <w:ilvl w:val="0"/>
          <w:numId w:val="2"/>
        </w:numPr>
        <w:rPr>
          <w:rFonts w:cs="Trebuchet MS"/>
          <w:b/>
          <w:bCs/>
        </w:rPr>
      </w:pPr>
      <w:r w:rsidRPr="00E276FE">
        <w:rPr>
          <w:rFonts w:cs="Trebuchet MS"/>
          <w:b/>
          <w:bCs/>
        </w:rPr>
        <w:t>Review County Annual Report</w:t>
      </w:r>
    </w:p>
    <w:p w14:paraId="7DFCC269" w14:textId="77777777" w:rsidR="005D395A" w:rsidRPr="00E276FE" w:rsidRDefault="005D395A" w:rsidP="005D395A">
      <w:pPr>
        <w:pStyle w:val="ListParagraph"/>
        <w:numPr>
          <w:ilvl w:val="0"/>
          <w:numId w:val="2"/>
        </w:numPr>
        <w:rPr>
          <w:rFonts w:cs="Trebuchet MS"/>
          <w:b/>
          <w:bCs/>
        </w:rPr>
      </w:pPr>
      <w:r w:rsidRPr="00E276FE">
        <w:rPr>
          <w:rFonts w:cs="Trebuchet MS"/>
          <w:b/>
          <w:bCs/>
        </w:rPr>
        <w:t xml:space="preserve">Explore County web site </w:t>
      </w:r>
      <w:hyperlink r:id="rId5" w:history="1">
        <w:r w:rsidRPr="00E276FE">
          <w:rPr>
            <w:rStyle w:val="Hyperlink"/>
            <w:rFonts w:cs="Trebuchet MS"/>
            <w:b/>
            <w:bCs/>
          </w:rPr>
          <w:t>https://henrico.us/</w:t>
        </w:r>
      </w:hyperlink>
    </w:p>
    <w:p w14:paraId="64BB37B2" w14:textId="77777777" w:rsidR="005D395A" w:rsidRPr="00E276FE" w:rsidRDefault="005D395A" w:rsidP="005D395A">
      <w:pPr>
        <w:pStyle w:val="ListParagraph"/>
        <w:numPr>
          <w:ilvl w:val="1"/>
          <w:numId w:val="2"/>
        </w:numPr>
        <w:rPr>
          <w:rFonts w:cs="Trebuchet MS"/>
        </w:rPr>
      </w:pPr>
      <w:r w:rsidRPr="00E276FE">
        <w:rPr>
          <w:rFonts w:cs="Trebuchet MS"/>
          <w:b/>
          <w:bCs/>
        </w:rPr>
        <w:t>Services</w:t>
      </w:r>
    </w:p>
    <w:p w14:paraId="7D5483BF" w14:textId="77777777" w:rsidR="005D395A" w:rsidRPr="00E276FE" w:rsidRDefault="005D395A" w:rsidP="005D395A">
      <w:pPr>
        <w:pStyle w:val="ListParagraph"/>
        <w:numPr>
          <w:ilvl w:val="1"/>
          <w:numId w:val="2"/>
        </w:numPr>
        <w:rPr>
          <w:rFonts w:cs="Trebuchet MS"/>
        </w:rPr>
      </w:pPr>
      <w:r w:rsidRPr="00E276FE">
        <w:rPr>
          <w:rFonts w:cs="Trebuchet MS"/>
          <w:b/>
          <w:bCs/>
        </w:rPr>
        <w:t xml:space="preserve">Government: </w:t>
      </w:r>
    </w:p>
    <w:p w14:paraId="2E4F3FA8" w14:textId="77777777" w:rsidR="005D395A" w:rsidRPr="00E276FE" w:rsidRDefault="005D395A" w:rsidP="005D395A">
      <w:pPr>
        <w:pStyle w:val="ListParagraph"/>
        <w:numPr>
          <w:ilvl w:val="2"/>
          <w:numId w:val="2"/>
        </w:numPr>
        <w:rPr>
          <w:rFonts w:cs="Trebuchet MS"/>
        </w:rPr>
      </w:pPr>
      <w:r w:rsidRPr="00E276FE">
        <w:rPr>
          <w:rFonts w:cs="Trebuchet MS"/>
          <w:b/>
          <w:bCs/>
        </w:rPr>
        <w:t>Board of Supervisors</w:t>
      </w:r>
      <w:r w:rsidRPr="00E276FE">
        <w:rPr>
          <w:rFonts w:cs="Trebuchet MS"/>
        </w:rPr>
        <w:t xml:space="preserve">: Learn about Board Members, video content for meetings, meeting schedule.  </w:t>
      </w:r>
    </w:p>
    <w:p w14:paraId="3149E0E1" w14:textId="77777777" w:rsidR="005D395A" w:rsidRPr="00E276FE" w:rsidRDefault="005D395A" w:rsidP="005D395A">
      <w:pPr>
        <w:pStyle w:val="ListParagraph"/>
        <w:numPr>
          <w:ilvl w:val="2"/>
          <w:numId w:val="2"/>
        </w:numPr>
        <w:rPr>
          <w:rFonts w:cs="Trebuchet MS"/>
        </w:rPr>
      </w:pPr>
      <w:r w:rsidRPr="00E276FE">
        <w:rPr>
          <w:rFonts w:cs="Trebuchet MS"/>
          <w:b/>
          <w:bCs/>
        </w:rPr>
        <w:t>Government Organization</w:t>
      </w:r>
      <w:r w:rsidRPr="00E276FE">
        <w:rPr>
          <w:rFonts w:cs="Trebuchet MS"/>
        </w:rPr>
        <w:t>:</w:t>
      </w:r>
    </w:p>
    <w:p w14:paraId="7A44F133" w14:textId="77777777" w:rsidR="005D395A" w:rsidRPr="00E276FE" w:rsidRDefault="005D395A" w:rsidP="005D395A">
      <w:pPr>
        <w:pStyle w:val="ListParagraph"/>
        <w:numPr>
          <w:ilvl w:val="2"/>
          <w:numId w:val="2"/>
        </w:numPr>
        <w:rPr>
          <w:rFonts w:cs="Trebuchet MS"/>
        </w:rPr>
      </w:pPr>
      <w:r w:rsidRPr="00E276FE">
        <w:rPr>
          <w:rFonts w:cs="Trebuchet MS"/>
        </w:rPr>
        <w:t xml:space="preserve"> County Manager Form of Government.</w:t>
      </w:r>
    </w:p>
    <w:p w14:paraId="41E62D16" w14:textId="77777777" w:rsidR="005D395A" w:rsidRPr="00E276FE" w:rsidRDefault="005D395A" w:rsidP="005D395A">
      <w:pPr>
        <w:pStyle w:val="ListParagraph"/>
        <w:numPr>
          <w:ilvl w:val="2"/>
          <w:numId w:val="2"/>
        </w:numPr>
        <w:rPr>
          <w:rFonts w:cs="Trebuchet MS"/>
        </w:rPr>
      </w:pPr>
      <w:r w:rsidRPr="00E276FE">
        <w:rPr>
          <w:rFonts w:cs="Trebuchet MS"/>
        </w:rPr>
        <w:t xml:space="preserve"> County Manager’s Office: Executive staff, Public Data: Population &amp; demographics, News Media, Henrico Way Employee Spotlight, Organizational Chart. </w:t>
      </w:r>
    </w:p>
    <w:p w14:paraId="365C6CB3" w14:textId="77777777" w:rsidR="005D395A" w:rsidRPr="00E276FE" w:rsidRDefault="005D395A" w:rsidP="005D395A">
      <w:pPr>
        <w:pStyle w:val="ListParagraph"/>
        <w:numPr>
          <w:ilvl w:val="2"/>
          <w:numId w:val="2"/>
        </w:numPr>
        <w:rPr>
          <w:rFonts w:cs="Trebuchet MS"/>
        </w:rPr>
      </w:pPr>
      <w:r w:rsidRPr="00E276FE">
        <w:rPr>
          <w:rFonts w:cs="Trebuchet MS"/>
        </w:rPr>
        <w:t xml:space="preserve">Government Locations, Ordinances &amp; Policies, Open Government, Who We are: About us, Mission, and Values etc. </w:t>
      </w:r>
    </w:p>
    <w:p w14:paraId="12C2E25A" w14:textId="77777777" w:rsidR="005D395A" w:rsidRPr="00E276FE" w:rsidRDefault="005D395A" w:rsidP="005D395A">
      <w:pPr>
        <w:pStyle w:val="ListParagraph"/>
        <w:numPr>
          <w:ilvl w:val="1"/>
          <w:numId w:val="2"/>
        </w:numPr>
        <w:rPr>
          <w:rFonts w:cs="Trebuchet MS"/>
        </w:rPr>
      </w:pPr>
      <w:r w:rsidRPr="00E276FE">
        <w:rPr>
          <w:rFonts w:cs="Trebuchet MS"/>
          <w:b/>
          <w:bCs/>
        </w:rPr>
        <w:t>Departments</w:t>
      </w:r>
    </w:p>
    <w:p w14:paraId="59724992" w14:textId="77777777" w:rsidR="005D395A" w:rsidRPr="00E276FE" w:rsidRDefault="005D395A" w:rsidP="005D395A">
      <w:pPr>
        <w:pStyle w:val="ListParagraph"/>
        <w:numPr>
          <w:ilvl w:val="2"/>
          <w:numId w:val="2"/>
        </w:numPr>
        <w:rPr>
          <w:rFonts w:cs="Trebuchet MS"/>
        </w:rPr>
      </w:pPr>
      <w:r w:rsidRPr="00E276FE">
        <w:rPr>
          <w:rFonts w:cs="Trebuchet MS"/>
          <w:b/>
          <w:bCs/>
        </w:rPr>
        <w:t xml:space="preserve">Human Resources: </w:t>
      </w:r>
      <w:r w:rsidRPr="00E276FE">
        <w:rPr>
          <w:rFonts w:cs="Trebuchet MS"/>
        </w:rPr>
        <w:t>Policies and Procedures, job opportunities, Employee Portal, The County Connection, History of HR, Organizational Learning and Talend Development for YouTube On-line learning resources that they can complete. etc.</w:t>
      </w:r>
    </w:p>
    <w:p w14:paraId="107D4CB2" w14:textId="77777777" w:rsidR="005D395A" w:rsidRPr="00E276FE" w:rsidRDefault="005D395A" w:rsidP="005D395A">
      <w:pPr>
        <w:pStyle w:val="ListParagraph"/>
        <w:numPr>
          <w:ilvl w:val="2"/>
          <w:numId w:val="2"/>
        </w:numPr>
        <w:rPr>
          <w:rFonts w:cs="Trebuchet MS"/>
        </w:rPr>
      </w:pPr>
      <w:r w:rsidRPr="00E276FE">
        <w:rPr>
          <w:rFonts w:cs="Trebuchet MS"/>
          <w:b/>
          <w:bCs/>
        </w:rPr>
        <w:t>Public Relations</w:t>
      </w:r>
      <w:r w:rsidRPr="00E276FE">
        <w:rPr>
          <w:rFonts w:cs="Trebuchet MS"/>
        </w:rPr>
        <w:t>: HCTV Programs for video content about the Agency and county projects related to the agency; Henrico News, News Releases Archives.</w:t>
      </w:r>
    </w:p>
    <w:p w14:paraId="31F3F64C" w14:textId="77777777" w:rsidR="005D395A" w:rsidRPr="00E276FE" w:rsidRDefault="005D395A" w:rsidP="005D395A">
      <w:pPr>
        <w:pStyle w:val="ListParagraph"/>
        <w:numPr>
          <w:ilvl w:val="2"/>
          <w:numId w:val="2"/>
        </w:numPr>
        <w:rPr>
          <w:rFonts w:cs="Trebuchet MS"/>
        </w:rPr>
      </w:pPr>
      <w:r w:rsidRPr="00E276FE">
        <w:rPr>
          <w:rFonts w:cs="Trebuchet MS"/>
        </w:rPr>
        <w:t>Agency assigned and similar Agencies that align with similar agency function or that relate to the student’s studies or career exploration.</w:t>
      </w:r>
    </w:p>
    <w:p w14:paraId="773C8CD6" w14:textId="77777777" w:rsidR="005D395A" w:rsidRPr="00E276FE" w:rsidRDefault="005D395A" w:rsidP="005D395A">
      <w:pPr>
        <w:pStyle w:val="ListParagraph"/>
        <w:numPr>
          <w:ilvl w:val="1"/>
          <w:numId w:val="2"/>
        </w:numPr>
        <w:rPr>
          <w:rFonts w:cs="Trebuchet MS"/>
        </w:rPr>
      </w:pPr>
      <w:r w:rsidRPr="00E276FE">
        <w:rPr>
          <w:rFonts w:cs="Trebuchet MS"/>
          <w:b/>
          <w:bCs/>
        </w:rPr>
        <w:t>History:</w:t>
      </w:r>
      <w:r w:rsidRPr="00E276FE">
        <w:rPr>
          <w:rFonts w:cs="Trebuchet MS"/>
        </w:rPr>
        <w:t xml:space="preserve"> Our history and landmarks. </w:t>
      </w:r>
    </w:p>
    <w:p w14:paraId="68F3D5AA" w14:textId="77777777" w:rsidR="005D395A" w:rsidRPr="00E276FE" w:rsidRDefault="005D395A" w:rsidP="005D395A">
      <w:pPr>
        <w:pStyle w:val="ListParagraph"/>
        <w:numPr>
          <w:ilvl w:val="1"/>
          <w:numId w:val="2"/>
        </w:numPr>
        <w:rPr>
          <w:rFonts w:cs="Trebuchet MS"/>
        </w:rPr>
      </w:pPr>
      <w:r w:rsidRPr="00E276FE">
        <w:rPr>
          <w:rFonts w:cs="Trebuchet MS"/>
          <w:b/>
          <w:bCs/>
        </w:rPr>
        <w:t>News:</w:t>
      </w:r>
      <w:r w:rsidRPr="00E276FE">
        <w:rPr>
          <w:rFonts w:cs="Trebuchet MS"/>
        </w:rPr>
        <w:t xml:space="preserve"> articles, videos, and podcasts.</w:t>
      </w:r>
      <w:r w:rsidRPr="00E276FE">
        <w:rPr>
          <w:rFonts w:cs="Trebuchet MS"/>
        </w:rPr>
        <w:br/>
      </w:r>
    </w:p>
    <w:p w14:paraId="6D58D88F" w14:textId="77777777" w:rsidR="005D395A" w:rsidRDefault="005D395A" w:rsidP="005D395A">
      <w:pPr>
        <w:pStyle w:val="ListParagraph"/>
        <w:numPr>
          <w:ilvl w:val="0"/>
          <w:numId w:val="2"/>
        </w:numPr>
        <w:rPr>
          <w:rFonts w:cs="Trebuchet MS"/>
          <w:b/>
          <w:bCs/>
        </w:rPr>
      </w:pPr>
      <w:r w:rsidRPr="00E276FE">
        <w:rPr>
          <w:rFonts w:cs="Trebuchet MS"/>
          <w:b/>
          <w:bCs/>
        </w:rPr>
        <w:t>Shadow supervisor or others at meetings to learn more about their agency, projects, and collaborative efforts between agencies</w:t>
      </w:r>
      <w:r>
        <w:rPr>
          <w:rFonts w:cs="Trebuchet MS"/>
          <w:b/>
          <w:bCs/>
        </w:rPr>
        <w:t xml:space="preserve">. </w:t>
      </w:r>
    </w:p>
    <w:p w14:paraId="0478E52E" w14:textId="77777777" w:rsidR="005D395A" w:rsidRPr="00E276FE" w:rsidRDefault="005D395A" w:rsidP="005D395A">
      <w:pPr>
        <w:pStyle w:val="ListParagraph"/>
        <w:numPr>
          <w:ilvl w:val="0"/>
          <w:numId w:val="2"/>
        </w:numPr>
        <w:rPr>
          <w:rFonts w:cs="Trebuchet MS"/>
          <w:b/>
          <w:bCs/>
        </w:rPr>
      </w:pPr>
      <w:r w:rsidRPr="00E276FE">
        <w:rPr>
          <w:rFonts w:cs="Trebuchet MS"/>
          <w:b/>
          <w:bCs/>
        </w:rPr>
        <w:t>Attend regular staff meetings</w:t>
      </w:r>
      <w:r>
        <w:rPr>
          <w:rFonts w:cs="Trebuchet MS"/>
          <w:b/>
          <w:bCs/>
        </w:rPr>
        <w:t xml:space="preserve">. </w:t>
      </w:r>
    </w:p>
    <w:p w14:paraId="2CFCD9AC" w14:textId="77777777" w:rsidR="005D395A" w:rsidRPr="00E276FE" w:rsidRDefault="005D395A" w:rsidP="005D395A">
      <w:pPr>
        <w:pStyle w:val="ListParagraph"/>
        <w:numPr>
          <w:ilvl w:val="0"/>
          <w:numId w:val="2"/>
        </w:numPr>
        <w:rPr>
          <w:rFonts w:cs="Trebuchet MS"/>
          <w:b/>
          <w:bCs/>
        </w:rPr>
      </w:pPr>
      <w:r w:rsidRPr="00E276FE">
        <w:rPr>
          <w:rFonts w:cs="Trebuchet MS"/>
          <w:b/>
          <w:bCs/>
        </w:rPr>
        <w:t>Be invited to lunch with co-workers</w:t>
      </w:r>
      <w:r>
        <w:rPr>
          <w:rFonts w:cs="Trebuchet MS"/>
          <w:b/>
          <w:bCs/>
        </w:rPr>
        <w:t>.</w:t>
      </w:r>
    </w:p>
    <w:p w14:paraId="7B376BA8" w14:textId="77777777" w:rsidR="005D395A" w:rsidRDefault="005D395A" w:rsidP="005D395A">
      <w:pPr>
        <w:pStyle w:val="ListParagraph"/>
        <w:numPr>
          <w:ilvl w:val="0"/>
          <w:numId w:val="2"/>
        </w:numPr>
        <w:rPr>
          <w:rFonts w:cs="Trebuchet MS"/>
          <w:b/>
          <w:bCs/>
        </w:rPr>
      </w:pPr>
      <w:r w:rsidRPr="00E276FE">
        <w:rPr>
          <w:rFonts w:cs="Trebuchet MS"/>
          <w:b/>
          <w:bCs/>
        </w:rPr>
        <w:t xml:space="preserve">Allow the intern to visit other agencies in which the business function and duties align with their area of study or interest. For example, let them go on facility tours, shadow staff of another agency or within a different division in your agency, allow them time to conduct informational interviews with staff, consultants, or volunteer. </w:t>
      </w:r>
    </w:p>
    <w:p w14:paraId="7FE2D3EE" w14:textId="41B04CD5" w:rsidR="005D395A" w:rsidRPr="007C1109" w:rsidRDefault="005D395A" w:rsidP="005D395A">
      <w:pPr>
        <w:jc w:val="center"/>
        <w:rPr>
          <w:b/>
          <w:sz w:val="24"/>
          <w:szCs w:val="24"/>
          <w:u w:val="single"/>
        </w:rPr>
      </w:pPr>
      <w:r w:rsidRPr="007C1109">
        <w:rPr>
          <w:b/>
          <w:sz w:val="24"/>
          <w:szCs w:val="24"/>
          <w:u w:val="single"/>
        </w:rPr>
        <w:lastRenderedPageBreak/>
        <w:t>SAMPLE ORIENTATION CHECKLIST</w:t>
      </w:r>
    </w:p>
    <w:p w14:paraId="3BE95FC0" w14:textId="77777777" w:rsidR="005D395A" w:rsidRPr="007C1109" w:rsidRDefault="005D395A" w:rsidP="005D395A">
      <w:pPr>
        <w:pStyle w:val="ListParagraph"/>
        <w:numPr>
          <w:ilvl w:val="0"/>
          <w:numId w:val="1"/>
        </w:numPr>
        <w:rPr>
          <w:sz w:val="24"/>
          <w:szCs w:val="24"/>
        </w:rPr>
      </w:pPr>
      <w:r w:rsidRPr="007C1109">
        <w:rPr>
          <w:sz w:val="24"/>
          <w:szCs w:val="24"/>
        </w:rPr>
        <w:t>Review County Structure and Your Agency structure</w:t>
      </w:r>
    </w:p>
    <w:p w14:paraId="030B2032" w14:textId="77777777" w:rsidR="005D395A" w:rsidRPr="007C1109" w:rsidRDefault="005D395A" w:rsidP="005D395A">
      <w:pPr>
        <w:pStyle w:val="ListParagraph"/>
        <w:rPr>
          <w:sz w:val="24"/>
          <w:szCs w:val="24"/>
        </w:rPr>
      </w:pPr>
    </w:p>
    <w:p w14:paraId="5CDED0AA" w14:textId="77777777" w:rsidR="005D395A" w:rsidRPr="007C1109" w:rsidRDefault="005D395A" w:rsidP="005D395A">
      <w:pPr>
        <w:pStyle w:val="ListParagraph"/>
        <w:numPr>
          <w:ilvl w:val="0"/>
          <w:numId w:val="1"/>
        </w:numPr>
        <w:rPr>
          <w:sz w:val="24"/>
          <w:szCs w:val="24"/>
        </w:rPr>
      </w:pPr>
      <w:r w:rsidRPr="007C1109">
        <w:rPr>
          <w:sz w:val="24"/>
          <w:szCs w:val="24"/>
        </w:rPr>
        <w:t>Explain need-to-know items</w:t>
      </w:r>
    </w:p>
    <w:p w14:paraId="6AF7F3EE" w14:textId="77777777" w:rsidR="005D395A" w:rsidRPr="007C1109" w:rsidRDefault="005D395A" w:rsidP="005D395A">
      <w:pPr>
        <w:pStyle w:val="ListParagraph"/>
        <w:numPr>
          <w:ilvl w:val="1"/>
          <w:numId w:val="1"/>
        </w:numPr>
        <w:rPr>
          <w:sz w:val="24"/>
          <w:szCs w:val="24"/>
        </w:rPr>
      </w:pPr>
      <w:r w:rsidRPr="007C1109">
        <w:rPr>
          <w:sz w:val="24"/>
          <w:szCs w:val="24"/>
        </w:rPr>
        <w:t>Parking</w:t>
      </w:r>
    </w:p>
    <w:p w14:paraId="4555F110" w14:textId="77777777" w:rsidR="005D395A" w:rsidRPr="007C1109" w:rsidRDefault="005D395A" w:rsidP="005D395A">
      <w:pPr>
        <w:pStyle w:val="ListParagraph"/>
        <w:numPr>
          <w:ilvl w:val="1"/>
          <w:numId w:val="1"/>
        </w:numPr>
        <w:rPr>
          <w:sz w:val="24"/>
          <w:szCs w:val="24"/>
        </w:rPr>
      </w:pPr>
      <w:r w:rsidRPr="007C1109">
        <w:rPr>
          <w:sz w:val="24"/>
          <w:szCs w:val="24"/>
        </w:rPr>
        <w:t>Work area</w:t>
      </w:r>
    </w:p>
    <w:p w14:paraId="0D0DD98B" w14:textId="77777777" w:rsidR="005D395A" w:rsidRPr="007C1109" w:rsidRDefault="005D395A" w:rsidP="005D395A">
      <w:pPr>
        <w:pStyle w:val="ListParagraph"/>
        <w:numPr>
          <w:ilvl w:val="1"/>
          <w:numId w:val="1"/>
        </w:numPr>
        <w:rPr>
          <w:sz w:val="24"/>
          <w:szCs w:val="24"/>
        </w:rPr>
      </w:pPr>
      <w:r w:rsidRPr="007C1109">
        <w:rPr>
          <w:sz w:val="24"/>
          <w:szCs w:val="24"/>
        </w:rPr>
        <w:t>Specific workdays/times</w:t>
      </w:r>
    </w:p>
    <w:p w14:paraId="675F5E18" w14:textId="77777777" w:rsidR="005D395A" w:rsidRPr="007C1109" w:rsidRDefault="005D395A" w:rsidP="005D395A">
      <w:pPr>
        <w:pStyle w:val="ListParagraph"/>
        <w:numPr>
          <w:ilvl w:val="1"/>
          <w:numId w:val="1"/>
        </w:numPr>
        <w:rPr>
          <w:sz w:val="24"/>
          <w:szCs w:val="24"/>
        </w:rPr>
      </w:pPr>
      <w:r w:rsidRPr="007C1109">
        <w:rPr>
          <w:sz w:val="24"/>
          <w:szCs w:val="24"/>
        </w:rPr>
        <w:t>Office hours/breaks/lunches</w:t>
      </w:r>
    </w:p>
    <w:p w14:paraId="50A9AC30" w14:textId="77777777" w:rsidR="005D395A" w:rsidRPr="007C1109" w:rsidRDefault="005D395A" w:rsidP="005D395A">
      <w:pPr>
        <w:pStyle w:val="ListParagraph"/>
        <w:numPr>
          <w:ilvl w:val="1"/>
          <w:numId w:val="1"/>
        </w:numPr>
        <w:rPr>
          <w:sz w:val="24"/>
          <w:szCs w:val="24"/>
        </w:rPr>
      </w:pPr>
      <w:r w:rsidRPr="007C1109">
        <w:rPr>
          <w:sz w:val="24"/>
          <w:szCs w:val="24"/>
        </w:rPr>
        <w:t>Any upcoming vacations</w:t>
      </w:r>
    </w:p>
    <w:p w14:paraId="183F95BE" w14:textId="77777777" w:rsidR="005D395A" w:rsidRPr="007C1109" w:rsidRDefault="005D395A" w:rsidP="005D395A">
      <w:pPr>
        <w:pStyle w:val="ListParagraph"/>
        <w:numPr>
          <w:ilvl w:val="1"/>
          <w:numId w:val="1"/>
        </w:numPr>
        <w:rPr>
          <w:sz w:val="24"/>
          <w:szCs w:val="24"/>
        </w:rPr>
      </w:pPr>
      <w:r w:rsidRPr="007C1109">
        <w:rPr>
          <w:sz w:val="24"/>
          <w:szCs w:val="24"/>
        </w:rPr>
        <w:t xml:space="preserve">Timecard process for paid interns/Hours tracking for unpaid interns </w:t>
      </w:r>
    </w:p>
    <w:p w14:paraId="5A604781" w14:textId="77777777" w:rsidR="005D395A" w:rsidRPr="007C1109" w:rsidRDefault="005D395A" w:rsidP="005D395A">
      <w:pPr>
        <w:pStyle w:val="ListParagraph"/>
        <w:numPr>
          <w:ilvl w:val="1"/>
          <w:numId w:val="1"/>
        </w:numPr>
        <w:rPr>
          <w:sz w:val="24"/>
          <w:szCs w:val="24"/>
        </w:rPr>
      </w:pPr>
      <w:r w:rsidRPr="007C1109">
        <w:rPr>
          <w:sz w:val="24"/>
          <w:szCs w:val="24"/>
        </w:rPr>
        <w:t>Attendance and Punctuality</w:t>
      </w:r>
    </w:p>
    <w:p w14:paraId="3AA40385" w14:textId="77777777" w:rsidR="005D395A" w:rsidRPr="007C1109" w:rsidRDefault="005D395A" w:rsidP="005D395A">
      <w:pPr>
        <w:pStyle w:val="ListParagraph"/>
        <w:numPr>
          <w:ilvl w:val="1"/>
          <w:numId w:val="1"/>
        </w:numPr>
        <w:rPr>
          <w:sz w:val="24"/>
          <w:szCs w:val="24"/>
        </w:rPr>
      </w:pPr>
      <w:r w:rsidRPr="007C1109">
        <w:rPr>
          <w:sz w:val="24"/>
          <w:szCs w:val="24"/>
        </w:rPr>
        <w:t>Work attire</w:t>
      </w:r>
    </w:p>
    <w:p w14:paraId="4127CF1F" w14:textId="77777777" w:rsidR="005D395A" w:rsidRPr="007C1109" w:rsidRDefault="005D395A" w:rsidP="005D395A">
      <w:pPr>
        <w:pStyle w:val="ListParagraph"/>
        <w:numPr>
          <w:ilvl w:val="1"/>
          <w:numId w:val="1"/>
        </w:numPr>
        <w:rPr>
          <w:sz w:val="24"/>
          <w:szCs w:val="24"/>
        </w:rPr>
      </w:pPr>
      <w:r w:rsidRPr="007C1109">
        <w:rPr>
          <w:sz w:val="24"/>
          <w:szCs w:val="24"/>
        </w:rPr>
        <w:t>Department of Human Resources – Rules and Regulations</w:t>
      </w:r>
    </w:p>
    <w:p w14:paraId="2F41AEE1" w14:textId="77777777" w:rsidR="005D395A" w:rsidRPr="007C1109" w:rsidRDefault="005D395A" w:rsidP="005D395A">
      <w:pPr>
        <w:pStyle w:val="ListParagraph"/>
        <w:numPr>
          <w:ilvl w:val="1"/>
          <w:numId w:val="1"/>
        </w:numPr>
        <w:rPr>
          <w:sz w:val="24"/>
          <w:szCs w:val="24"/>
        </w:rPr>
      </w:pPr>
      <w:r w:rsidRPr="007C1109">
        <w:rPr>
          <w:sz w:val="24"/>
          <w:szCs w:val="24"/>
        </w:rPr>
        <w:t>Computer Use Policy</w:t>
      </w:r>
    </w:p>
    <w:p w14:paraId="05DEC6AF" w14:textId="77777777" w:rsidR="005D395A" w:rsidRPr="007C1109" w:rsidRDefault="005D395A" w:rsidP="005D395A">
      <w:pPr>
        <w:pStyle w:val="ListParagraph"/>
        <w:numPr>
          <w:ilvl w:val="1"/>
          <w:numId w:val="1"/>
        </w:numPr>
        <w:rPr>
          <w:sz w:val="24"/>
          <w:szCs w:val="24"/>
        </w:rPr>
      </w:pPr>
      <w:r w:rsidRPr="007C1109">
        <w:rPr>
          <w:sz w:val="24"/>
          <w:szCs w:val="24"/>
        </w:rPr>
        <w:t>Equipment Policies</w:t>
      </w:r>
    </w:p>
    <w:p w14:paraId="4E78CBFD" w14:textId="77777777" w:rsidR="005D395A" w:rsidRPr="007C1109" w:rsidRDefault="005D395A" w:rsidP="005D395A">
      <w:pPr>
        <w:pStyle w:val="ListParagraph"/>
        <w:numPr>
          <w:ilvl w:val="1"/>
          <w:numId w:val="1"/>
        </w:numPr>
        <w:rPr>
          <w:sz w:val="24"/>
          <w:szCs w:val="24"/>
        </w:rPr>
      </w:pPr>
      <w:r w:rsidRPr="007C1109">
        <w:rPr>
          <w:sz w:val="24"/>
          <w:szCs w:val="24"/>
        </w:rPr>
        <w:t>Smoking Policy</w:t>
      </w:r>
    </w:p>
    <w:p w14:paraId="0B368D64" w14:textId="77777777" w:rsidR="005D395A" w:rsidRPr="007C1109" w:rsidRDefault="005D395A" w:rsidP="005D395A">
      <w:pPr>
        <w:pStyle w:val="ListParagraph"/>
        <w:numPr>
          <w:ilvl w:val="1"/>
          <w:numId w:val="1"/>
        </w:numPr>
        <w:rPr>
          <w:sz w:val="24"/>
          <w:szCs w:val="24"/>
        </w:rPr>
      </w:pPr>
      <w:r w:rsidRPr="007C1109">
        <w:rPr>
          <w:sz w:val="24"/>
          <w:szCs w:val="24"/>
        </w:rPr>
        <w:t>Henrico County Core Competencies</w:t>
      </w:r>
    </w:p>
    <w:p w14:paraId="46DAFF0F" w14:textId="77777777" w:rsidR="005D395A" w:rsidRPr="007C1109" w:rsidRDefault="005D395A" w:rsidP="005D395A">
      <w:pPr>
        <w:pStyle w:val="ListParagraph"/>
        <w:rPr>
          <w:sz w:val="24"/>
          <w:szCs w:val="24"/>
        </w:rPr>
      </w:pPr>
    </w:p>
    <w:p w14:paraId="5A77B219" w14:textId="77777777" w:rsidR="005D395A" w:rsidRPr="007C1109" w:rsidRDefault="005D395A" w:rsidP="005D395A">
      <w:pPr>
        <w:pStyle w:val="ListParagraph"/>
        <w:numPr>
          <w:ilvl w:val="0"/>
          <w:numId w:val="1"/>
        </w:numPr>
        <w:rPr>
          <w:sz w:val="24"/>
          <w:szCs w:val="24"/>
        </w:rPr>
      </w:pPr>
      <w:r w:rsidRPr="007C1109">
        <w:rPr>
          <w:sz w:val="24"/>
          <w:szCs w:val="24"/>
        </w:rPr>
        <w:t>Review the internship</w:t>
      </w:r>
    </w:p>
    <w:p w14:paraId="3CF84625" w14:textId="77777777" w:rsidR="005D395A" w:rsidRPr="007C1109" w:rsidRDefault="005D395A" w:rsidP="005D395A">
      <w:pPr>
        <w:pStyle w:val="ListParagraph"/>
        <w:numPr>
          <w:ilvl w:val="1"/>
          <w:numId w:val="1"/>
        </w:numPr>
        <w:rPr>
          <w:sz w:val="24"/>
          <w:szCs w:val="24"/>
        </w:rPr>
      </w:pPr>
      <w:r w:rsidRPr="007C1109">
        <w:rPr>
          <w:sz w:val="24"/>
          <w:szCs w:val="24"/>
        </w:rPr>
        <w:t>Job description</w:t>
      </w:r>
    </w:p>
    <w:p w14:paraId="1BA7C3D9" w14:textId="77777777" w:rsidR="005D395A" w:rsidRPr="007C1109" w:rsidRDefault="005D395A" w:rsidP="005D395A">
      <w:pPr>
        <w:pStyle w:val="ListParagraph"/>
        <w:numPr>
          <w:ilvl w:val="1"/>
          <w:numId w:val="1"/>
        </w:numPr>
        <w:rPr>
          <w:sz w:val="24"/>
          <w:szCs w:val="24"/>
        </w:rPr>
      </w:pPr>
      <w:r w:rsidRPr="007C1109">
        <w:rPr>
          <w:sz w:val="24"/>
          <w:szCs w:val="24"/>
        </w:rPr>
        <w:t>How the Internship relates to the County</w:t>
      </w:r>
    </w:p>
    <w:p w14:paraId="0E111D79" w14:textId="77777777" w:rsidR="005D395A" w:rsidRPr="007C1109" w:rsidRDefault="005D395A" w:rsidP="005D395A">
      <w:pPr>
        <w:pStyle w:val="ListParagraph"/>
        <w:numPr>
          <w:ilvl w:val="1"/>
          <w:numId w:val="1"/>
        </w:numPr>
        <w:rPr>
          <w:sz w:val="24"/>
          <w:szCs w:val="24"/>
        </w:rPr>
      </w:pPr>
      <w:r w:rsidRPr="007C1109">
        <w:rPr>
          <w:sz w:val="24"/>
          <w:szCs w:val="24"/>
        </w:rPr>
        <w:t>Learning goals</w:t>
      </w:r>
    </w:p>
    <w:p w14:paraId="41A462EE" w14:textId="77777777" w:rsidR="005D395A" w:rsidRPr="007C1109" w:rsidRDefault="005D395A" w:rsidP="005D395A">
      <w:pPr>
        <w:pStyle w:val="ListParagraph"/>
        <w:numPr>
          <w:ilvl w:val="1"/>
          <w:numId w:val="1"/>
        </w:numPr>
        <w:rPr>
          <w:sz w:val="24"/>
          <w:szCs w:val="24"/>
        </w:rPr>
      </w:pPr>
      <w:r w:rsidRPr="007C1109">
        <w:rPr>
          <w:sz w:val="24"/>
          <w:szCs w:val="24"/>
        </w:rPr>
        <w:t>Expectations</w:t>
      </w:r>
    </w:p>
    <w:p w14:paraId="5A74123C" w14:textId="77777777" w:rsidR="005D395A" w:rsidRPr="007C1109" w:rsidRDefault="005D395A" w:rsidP="005D395A">
      <w:pPr>
        <w:pStyle w:val="ListParagraph"/>
        <w:rPr>
          <w:sz w:val="24"/>
          <w:szCs w:val="24"/>
        </w:rPr>
      </w:pPr>
    </w:p>
    <w:p w14:paraId="31EC7678" w14:textId="77777777" w:rsidR="005D395A" w:rsidRPr="007C1109" w:rsidRDefault="005D395A" w:rsidP="005D395A">
      <w:pPr>
        <w:pStyle w:val="ListParagraph"/>
        <w:numPr>
          <w:ilvl w:val="0"/>
          <w:numId w:val="1"/>
        </w:numPr>
        <w:rPr>
          <w:sz w:val="24"/>
          <w:szCs w:val="24"/>
        </w:rPr>
      </w:pPr>
      <w:r w:rsidRPr="007C1109">
        <w:rPr>
          <w:sz w:val="24"/>
          <w:szCs w:val="24"/>
        </w:rPr>
        <w:t>Work process</w:t>
      </w:r>
    </w:p>
    <w:p w14:paraId="578997EF" w14:textId="77777777" w:rsidR="005D395A" w:rsidRPr="007C1109" w:rsidRDefault="005D395A" w:rsidP="005D395A">
      <w:pPr>
        <w:pStyle w:val="ListParagraph"/>
        <w:numPr>
          <w:ilvl w:val="1"/>
          <w:numId w:val="1"/>
        </w:numPr>
        <w:rPr>
          <w:sz w:val="24"/>
          <w:szCs w:val="24"/>
        </w:rPr>
      </w:pPr>
      <w:r w:rsidRPr="007C1109">
        <w:rPr>
          <w:sz w:val="24"/>
          <w:szCs w:val="24"/>
        </w:rPr>
        <w:t>Weekly meetings</w:t>
      </w:r>
    </w:p>
    <w:p w14:paraId="54968A75" w14:textId="77777777" w:rsidR="005D395A" w:rsidRPr="007C1109" w:rsidRDefault="005D395A" w:rsidP="005D395A">
      <w:pPr>
        <w:pStyle w:val="ListParagraph"/>
        <w:numPr>
          <w:ilvl w:val="1"/>
          <w:numId w:val="1"/>
        </w:numPr>
        <w:rPr>
          <w:sz w:val="24"/>
          <w:szCs w:val="24"/>
        </w:rPr>
      </w:pPr>
      <w:r w:rsidRPr="007C1109">
        <w:rPr>
          <w:sz w:val="24"/>
          <w:szCs w:val="24"/>
        </w:rPr>
        <w:t>Resources</w:t>
      </w:r>
    </w:p>
    <w:p w14:paraId="2E4A9427" w14:textId="77777777" w:rsidR="005D395A" w:rsidRPr="007C1109" w:rsidRDefault="005D395A" w:rsidP="005D395A">
      <w:pPr>
        <w:pStyle w:val="ListParagraph"/>
        <w:numPr>
          <w:ilvl w:val="1"/>
          <w:numId w:val="1"/>
        </w:numPr>
        <w:rPr>
          <w:sz w:val="24"/>
          <w:szCs w:val="24"/>
        </w:rPr>
      </w:pPr>
      <w:r w:rsidRPr="007C1109">
        <w:rPr>
          <w:sz w:val="24"/>
          <w:szCs w:val="24"/>
        </w:rPr>
        <w:t xml:space="preserve">Communication </w:t>
      </w:r>
    </w:p>
    <w:p w14:paraId="7E227A59" w14:textId="77777777" w:rsidR="005D395A" w:rsidRPr="007C1109" w:rsidRDefault="005D395A" w:rsidP="005D395A">
      <w:pPr>
        <w:pStyle w:val="ListParagraph"/>
        <w:numPr>
          <w:ilvl w:val="1"/>
          <w:numId w:val="1"/>
        </w:numPr>
        <w:rPr>
          <w:sz w:val="24"/>
          <w:szCs w:val="24"/>
        </w:rPr>
      </w:pPr>
      <w:r w:rsidRPr="007C1109">
        <w:rPr>
          <w:sz w:val="24"/>
          <w:szCs w:val="24"/>
        </w:rPr>
        <w:t>Evaluations – mid-point and final</w:t>
      </w:r>
    </w:p>
    <w:p w14:paraId="0BBCB4E7" w14:textId="77777777" w:rsidR="005D395A" w:rsidRPr="007C1109" w:rsidRDefault="005D395A" w:rsidP="005D395A">
      <w:pPr>
        <w:pStyle w:val="ListParagraph"/>
        <w:rPr>
          <w:sz w:val="24"/>
          <w:szCs w:val="24"/>
        </w:rPr>
      </w:pPr>
    </w:p>
    <w:p w14:paraId="6174AC1A" w14:textId="77777777" w:rsidR="005D395A" w:rsidRPr="007C1109" w:rsidRDefault="005D395A" w:rsidP="005D395A">
      <w:pPr>
        <w:pStyle w:val="ListParagraph"/>
        <w:numPr>
          <w:ilvl w:val="0"/>
          <w:numId w:val="1"/>
        </w:numPr>
        <w:rPr>
          <w:sz w:val="24"/>
          <w:szCs w:val="24"/>
        </w:rPr>
      </w:pPr>
      <w:r w:rsidRPr="007C1109">
        <w:rPr>
          <w:sz w:val="24"/>
          <w:szCs w:val="24"/>
        </w:rPr>
        <w:t>Orientation to your Department</w:t>
      </w:r>
    </w:p>
    <w:p w14:paraId="53FB4566" w14:textId="77777777" w:rsidR="005D395A" w:rsidRPr="007C1109" w:rsidRDefault="005D395A" w:rsidP="005D395A">
      <w:pPr>
        <w:pStyle w:val="ListParagraph"/>
        <w:numPr>
          <w:ilvl w:val="1"/>
          <w:numId w:val="1"/>
        </w:numPr>
        <w:rPr>
          <w:sz w:val="24"/>
          <w:szCs w:val="24"/>
        </w:rPr>
      </w:pPr>
      <w:r w:rsidRPr="007C1109">
        <w:rPr>
          <w:sz w:val="24"/>
          <w:szCs w:val="24"/>
        </w:rPr>
        <w:t>Notify staff of new intern</w:t>
      </w:r>
    </w:p>
    <w:p w14:paraId="69A23FBB" w14:textId="77777777" w:rsidR="005D395A" w:rsidRPr="007C1109" w:rsidRDefault="005D395A" w:rsidP="005D395A">
      <w:pPr>
        <w:pStyle w:val="ListParagraph"/>
        <w:numPr>
          <w:ilvl w:val="1"/>
          <w:numId w:val="1"/>
        </w:numPr>
        <w:rPr>
          <w:sz w:val="24"/>
          <w:szCs w:val="24"/>
        </w:rPr>
      </w:pPr>
      <w:r w:rsidRPr="007C1109">
        <w:rPr>
          <w:sz w:val="24"/>
          <w:szCs w:val="24"/>
        </w:rPr>
        <w:t>Introduce the intern to staff</w:t>
      </w:r>
    </w:p>
    <w:p w14:paraId="1073D56F" w14:textId="77777777" w:rsidR="005D395A" w:rsidRPr="007C1109" w:rsidRDefault="005D395A" w:rsidP="005D395A">
      <w:pPr>
        <w:pStyle w:val="ListParagraph"/>
        <w:numPr>
          <w:ilvl w:val="1"/>
          <w:numId w:val="1"/>
        </w:numPr>
        <w:rPr>
          <w:sz w:val="24"/>
          <w:szCs w:val="24"/>
        </w:rPr>
      </w:pPr>
      <w:r w:rsidRPr="007C1109">
        <w:rPr>
          <w:sz w:val="24"/>
          <w:szCs w:val="24"/>
        </w:rPr>
        <w:t>Make personal introductions and explain work relationships</w:t>
      </w:r>
    </w:p>
    <w:p w14:paraId="46CFB766" w14:textId="77777777" w:rsidR="005D395A" w:rsidRPr="007C1109" w:rsidRDefault="005D395A" w:rsidP="005D395A">
      <w:pPr>
        <w:pStyle w:val="ListParagraph"/>
        <w:numPr>
          <w:ilvl w:val="1"/>
          <w:numId w:val="1"/>
        </w:numPr>
        <w:rPr>
          <w:sz w:val="24"/>
          <w:szCs w:val="24"/>
        </w:rPr>
      </w:pPr>
      <w:r w:rsidRPr="007C1109">
        <w:rPr>
          <w:sz w:val="24"/>
          <w:szCs w:val="24"/>
        </w:rPr>
        <w:t>Give a tour</w:t>
      </w:r>
    </w:p>
    <w:p w14:paraId="1F06BBF5" w14:textId="3A75FDF5" w:rsidR="005D395A" w:rsidRPr="005D395A" w:rsidRDefault="005D395A" w:rsidP="005D395A">
      <w:pPr>
        <w:pStyle w:val="ListParagraph"/>
        <w:numPr>
          <w:ilvl w:val="1"/>
          <w:numId w:val="1"/>
        </w:numPr>
        <w:rPr>
          <w:sz w:val="24"/>
          <w:szCs w:val="24"/>
        </w:rPr>
      </w:pPr>
      <w:r w:rsidRPr="005D395A">
        <w:rPr>
          <w:sz w:val="24"/>
          <w:szCs w:val="24"/>
        </w:rPr>
        <w:t xml:space="preserve">Provide a work mentor </w:t>
      </w:r>
    </w:p>
    <w:p w14:paraId="60657739" w14:textId="77777777" w:rsidR="005D395A" w:rsidRDefault="005D395A" w:rsidP="005D395A">
      <w:pPr>
        <w:jc w:val="center"/>
        <w:rPr>
          <w:b/>
          <w:sz w:val="24"/>
          <w:szCs w:val="24"/>
        </w:rPr>
      </w:pPr>
    </w:p>
    <w:p w14:paraId="2F9BC204" w14:textId="77777777" w:rsidR="005D395A" w:rsidRDefault="005D395A" w:rsidP="005D395A">
      <w:pPr>
        <w:jc w:val="center"/>
        <w:rPr>
          <w:b/>
          <w:sz w:val="24"/>
          <w:szCs w:val="24"/>
        </w:rPr>
      </w:pPr>
    </w:p>
    <w:sectPr w:rsidR="005D395A" w:rsidSect="005D395A">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2B4D"/>
    <w:multiLevelType w:val="hybridMultilevel"/>
    <w:tmpl w:val="C5EEC6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046B4"/>
    <w:multiLevelType w:val="hybridMultilevel"/>
    <w:tmpl w:val="3DA095BA"/>
    <w:lvl w:ilvl="0" w:tplc="F810FF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97033">
    <w:abstractNumId w:val="1"/>
  </w:num>
  <w:num w:numId="2" w16cid:durableId="144915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5A"/>
    <w:rsid w:val="004C7377"/>
    <w:rsid w:val="005D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15EF"/>
  <w15:chartTrackingRefBased/>
  <w15:docId w15:val="{522A22EC-827D-42FE-8B9D-DB7C133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9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95A"/>
    <w:pPr>
      <w:ind w:left="720"/>
      <w:contextualSpacing/>
    </w:pPr>
  </w:style>
  <w:style w:type="character" w:styleId="Hyperlink">
    <w:name w:val="Hyperlink"/>
    <w:basedOn w:val="DefaultParagraphFont"/>
    <w:uiPriority w:val="99"/>
    <w:unhideWhenUsed/>
    <w:rsid w:val="005D3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nri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Lumpkin, Debbie</dc:creator>
  <cp:keywords/>
  <dc:description/>
  <cp:lastModifiedBy>Lumpkin, Debbie</cp:lastModifiedBy>
  <cp:revision>1</cp:revision>
  <dcterms:created xsi:type="dcterms:W3CDTF">2022-10-25T16:56:00Z</dcterms:created>
  <dcterms:modified xsi:type="dcterms:W3CDTF">2022-10-25T16:59:00Z</dcterms:modified>
</cp:coreProperties>
</file>